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048" w:rsidRDefault="00700048" w:rsidP="00700048">
      <w:pPr>
        <w:pStyle w:val="a4"/>
        <w:spacing w:before="0" w:beforeAutospacing="0" w:after="0" w:afterAutospacing="0"/>
        <w:jc w:val="center"/>
        <w:rPr>
          <w:rStyle w:val="a5"/>
          <w:bCs w:val="0"/>
          <w:sz w:val="26"/>
          <w:szCs w:val="26"/>
          <w:lang w:val="kk-KZ"/>
        </w:rPr>
      </w:pPr>
      <w:bookmarkStart w:id="0" w:name="_GoBack"/>
      <w:bookmarkEnd w:id="0"/>
      <w:r>
        <w:rPr>
          <w:rStyle w:val="a5"/>
          <w:lang w:val="kk-KZ"/>
        </w:rPr>
        <w:t xml:space="preserve">Действия учителя и учеников в ходе  активного урока  </w:t>
      </w:r>
    </w:p>
    <w:p w:rsidR="00700048" w:rsidRDefault="00700048" w:rsidP="00700048">
      <w:pPr>
        <w:widowControl/>
        <w:suppressAutoHyphens w:val="0"/>
        <w:autoSpaceDE w:val="0"/>
        <w:autoSpaceDN w:val="0"/>
        <w:adjustRightInd w:val="0"/>
        <w:ind w:firstLine="708"/>
        <w:rPr>
          <w:rStyle w:val="a5"/>
          <w:b w:val="0"/>
          <w:bCs w:val="0"/>
          <w:sz w:val="26"/>
          <w:szCs w:val="26"/>
          <w:lang w:val="kk-KZ"/>
        </w:rPr>
      </w:pPr>
      <w:r>
        <w:rPr>
          <w:rFonts w:eastAsiaTheme="minorHAnsi"/>
          <w:kern w:val="0"/>
        </w:rPr>
        <w:t>Необходимо совместную деятельность учителя и ученика на активном уроке организовать эффективно.</w:t>
      </w:r>
    </w:p>
    <w:tbl>
      <w:tblPr>
        <w:tblW w:w="5000" w:type="pct"/>
        <w:tblCellSpacing w:w="7" w:type="dxa"/>
        <w:tblInd w:w="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048"/>
        <w:gridCol w:w="4800"/>
      </w:tblGrid>
      <w:tr w:rsidR="00700048" w:rsidTr="00700048">
        <w:trPr>
          <w:tblCellSpacing w:w="7" w:type="dxa"/>
        </w:trPr>
        <w:tc>
          <w:tcPr>
            <w:tcW w:w="25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0048" w:rsidRDefault="00700048">
            <w:pPr>
              <w:spacing w:line="276" w:lineRule="auto"/>
              <w:ind w:left="108" w:firstLine="284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kk-KZ"/>
              </w:rPr>
              <w:t>Деятельность учителя</w:t>
            </w:r>
          </w:p>
        </w:tc>
        <w:tc>
          <w:tcPr>
            <w:tcW w:w="2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0048" w:rsidRDefault="00700048">
            <w:pPr>
              <w:spacing w:line="276" w:lineRule="auto"/>
              <w:ind w:left="108" w:firstLine="284"/>
              <w:jc w:val="center"/>
              <w:rPr>
                <w:i/>
                <w:sz w:val="22"/>
                <w:szCs w:val="22"/>
                <w:lang w:val="kk-KZ"/>
              </w:rPr>
            </w:pPr>
            <w:r>
              <w:rPr>
                <w:i/>
                <w:sz w:val="22"/>
                <w:szCs w:val="22"/>
                <w:lang w:val="kk-KZ"/>
              </w:rPr>
              <w:t>Деятельность ученика</w:t>
            </w:r>
          </w:p>
        </w:tc>
      </w:tr>
      <w:tr w:rsidR="00700048" w:rsidTr="00700048">
        <w:trPr>
          <w:tblCellSpacing w:w="7" w:type="dxa"/>
        </w:trPr>
        <w:tc>
          <w:tcPr>
            <w:tcW w:w="25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Уточняет готовность учащихся к уроку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Вместе с учащимися уточняет цели обучения и критерии оценивания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Уточняет понимание цели и ожидаемых результатов от урока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Объявляет конкретную тему и цели урока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Создает обстоятельства на тему урока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Задает проблемные вопросы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 xml:space="preserve">Формирует в классе позитивный настрой предлагает задания, связанные </w:t>
            </w:r>
            <w:proofErr w:type="gramStart"/>
            <w:r>
              <w:rPr>
                <w:rFonts w:eastAsiaTheme="minorHAnsi"/>
                <w:kern w:val="0"/>
                <w:sz w:val="22"/>
                <w:szCs w:val="22"/>
              </w:rPr>
              <w:t>с</w:t>
            </w:r>
            <w:proofErr w:type="gramEnd"/>
            <w:r>
              <w:rPr>
                <w:rFonts w:eastAsiaTheme="minorHAnsi"/>
                <w:kern w:val="0"/>
                <w:sz w:val="22"/>
                <w:szCs w:val="22"/>
              </w:rPr>
              <w:t xml:space="preserve"> ...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 xml:space="preserve">напоминает учащимся </w:t>
            </w:r>
            <w:proofErr w:type="gramStart"/>
            <w:r>
              <w:rPr>
                <w:rFonts w:eastAsiaTheme="minorHAnsi"/>
                <w:kern w:val="0"/>
                <w:sz w:val="22"/>
                <w:szCs w:val="22"/>
              </w:rPr>
              <w:t>о</w:t>
            </w:r>
            <w:proofErr w:type="gramEnd"/>
            <w:r>
              <w:rPr>
                <w:rFonts w:eastAsiaTheme="minorHAnsi"/>
                <w:kern w:val="0"/>
                <w:sz w:val="22"/>
                <w:szCs w:val="22"/>
              </w:rPr>
              <w:t>...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предлагает учащимся индивидуальные задания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 xml:space="preserve">Далее </w:t>
            </w:r>
            <w:proofErr w:type="gramStart"/>
            <w:r>
              <w:rPr>
                <w:rFonts w:eastAsiaTheme="minorHAnsi"/>
                <w:kern w:val="0"/>
                <w:sz w:val="22"/>
                <w:szCs w:val="22"/>
              </w:rPr>
              <w:t>проводит сравнения с изученными темами мотивирует</w:t>
            </w:r>
            <w:proofErr w:type="gramEnd"/>
            <w:r>
              <w:rPr>
                <w:rFonts w:eastAsiaTheme="minorHAnsi"/>
                <w:kern w:val="0"/>
                <w:sz w:val="22"/>
                <w:szCs w:val="22"/>
              </w:rPr>
              <w:t xml:space="preserve"> учащихся на выполнение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повышает внутреннюю мотивацию учащихся на выполнение заданий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Контролирует ход выполнения задания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Подталкивает учащихся к свободному изложению своих мыслей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На уроке уделяет большое внимание, поощряет активное участие учащихся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Дает пояснение к выполнению домашнего задания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Организует оценку учащимися себя и друг друга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Контролирует ход выполнения групповых работ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 xml:space="preserve">По результатам групповой </w:t>
            </w:r>
            <w:proofErr w:type="gramStart"/>
            <w:r>
              <w:rPr>
                <w:rFonts w:eastAsiaTheme="minorHAnsi"/>
                <w:kern w:val="0"/>
                <w:sz w:val="22"/>
                <w:szCs w:val="22"/>
              </w:rPr>
              <w:t>работы-организует</w:t>
            </w:r>
            <w:proofErr w:type="gramEnd"/>
            <w:r>
              <w:rPr>
                <w:rFonts w:eastAsiaTheme="minorHAnsi"/>
                <w:kern w:val="0"/>
                <w:sz w:val="22"/>
                <w:szCs w:val="22"/>
              </w:rPr>
              <w:t xml:space="preserve"> оценку друг друга группами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Оценивает результаты групповых обсуждений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Организует исследовательскую и самостоятельную работу учащихся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 xml:space="preserve">Дает возможность учащимся сделать заключение </w:t>
            </w:r>
            <w:proofErr w:type="gramStart"/>
            <w:r>
              <w:rPr>
                <w:rFonts w:eastAsiaTheme="minorHAnsi"/>
                <w:kern w:val="0"/>
                <w:sz w:val="22"/>
                <w:szCs w:val="22"/>
              </w:rPr>
              <w:t>о</w:t>
            </w:r>
            <w:proofErr w:type="gramEnd"/>
            <w:r>
              <w:rPr>
                <w:rFonts w:eastAsiaTheme="minorHAnsi"/>
                <w:kern w:val="0"/>
                <w:sz w:val="22"/>
                <w:szCs w:val="22"/>
              </w:rPr>
              <w:t>...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Ставит учащимся наводящие вопросы, помогающие в сборе идей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Концентрирует внимание учащихся на результативность учебного процесса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sz w:val="22"/>
                <w:szCs w:val="22"/>
                <w:lang w:val="kk-KZ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Формирует между учащимися в классе доверие, дружбу и уважение</w:t>
            </w:r>
          </w:p>
        </w:tc>
        <w:tc>
          <w:tcPr>
            <w:tcW w:w="2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Приводят примеры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Отвечают на вопросы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Записывают в тетради сказанное учителем.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Индивидуально работает с текстом.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Обсуждают вопрос в группе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Задают вопросы друг другу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proofErr w:type="gramStart"/>
            <w:r>
              <w:rPr>
                <w:rFonts w:eastAsiaTheme="minorHAnsi"/>
                <w:kern w:val="0"/>
                <w:sz w:val="22"/>
                <w:szCs w:val="22"/>
              </w:rPr>
              <w:t>Выполняет индивидуальное задание дает</w:t>
            </w:r>
            <w:proofErr w:type="gramEnd"/>
            <w:r>
              <w:rPr>
                <w:rFonts w:eastAsiaTheme="minorHAnsi"/>
                <w:kern w:val="0"/>
                <w:sz w:val="22"/>
                <w:szCs w:val="22"/>
              </w:rPr>
              <w:t xml:space="preserve"> характеристику понятию ...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предложения о ...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 xml:space="preserve">определяет закономерности, </w:t>
            </w:r>
            <w:proofErr w:type="gramStart"/>
            <w:r>
              <w:rPr>
                <w:rFonts w:eastAsiaTheme="minorHAnsi"/>
                <w:kern w:val="0"/>
                <w:sz w:val="22"/>
                <w:szCs w:val="22"/>
              </w:rPr>
              <w:t>по</w:t>
            </w:r>
            <w:proofErr w:type="gramEnd"/>
            <w:r>
              <w:rPr>
                <w:rFonts w:eastAsiaTheme="minorHAnsi"/>
                <w:kern w:val="0"/>
                <w:sz w:val="22"/>
                <w:szCs w:val="22"/>
              </w:rPr>
              <w:t xml:space="preserve"> ...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анализ ...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определяет свойства ...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обсуждают причины ...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 xml:space="preserve">обосновывает свои предпочтения </w:t>
            </w:r>
            <w:proofErr w:type="gramStart"/>
            <w:r>
              <w:rPr>
                <w:rFonts w:eastAsiaTheme="minorHAnsi"/>
                <w:kern w:val="0"/>
                <w:sz w:val="22"/>
                <w:szCs w:val="22"/>
              </w:rPr>
              <w:t>по</w:t>
            </w:r>
            <w:proofErr w:type="gramEnd"/>
            <w:r>
              <w:rPr>
                <w:rFonts w:eastAsiaTheme="minorHAnsi"/>
                <w:kern w:val="0"/>
                <w:sz w:val="22"/>
                <w:szCs w:val="22"/>
              </w:rPr>
              <w:t xml:space="preserve"> ...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Работает в паре по заданию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Обсуждает в паре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Сравнивает результаты задания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Определяет основные понятия из текста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Работает с учебником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Ведет краткие концептуальные записи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Составляет концептуальную карту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Заполняет сравнительные таблицы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proofErr w:type="gramStart"/>
            <w:r>
              <w:rPr>
                <w:rFonts w:eastAsiaTheme="minorHAnsi"/>
                <w:kern w:val="0"/>
                <w:sz w:val="22"/>
                <w:szCs w:val="22"/>
              </w:rPr>
              <w:t>Работает с постером создает</w:t>
            </w:r>
            <w:proofErr w:type="gramEnd"/>
            <w:r>
              <w:rPr>
                <w:rFonts w:eastAsiaTheme="minorHAnsi"/>
                <w:kern w:val="0"/>
                <w:sz w:val="22"/>
                <w:szCs w:val="22"/>
              </w:rPr>
              <w:t xml:space="preserve"> презентацию на тему...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выражает свое мнение относительно ...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делится своим мнением по результатам ...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Творчески работает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Участвует в групповых обсуждениях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Работает в группе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Защищает групповую работу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Проявляет настойчивость в преодолении возникших трудностей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Оценивает себя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Оценивает друг друга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kern w:val="0"/>
                <w:sz w:val="22"/>
                <w:szCs w:val="22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Оценивает себя в соответствии с критериями оценивания</w:t>
            </w:r>
          </w:p>
          <w:p w:rsidR="00700048" w:rsidRDefault="00700048">
            <w:pPr>
              <w:widowControl/>
              <w:suppressAutoHyphens w:val="0"/>
              <w:autoSpaceDE w:val="0"/>
              <w:autoSpaceDN w:val="0"/>
              <w:adjustRightInd w:val="0"/>
              <w:spacing w:line="276" w:lineRule="auto"/>
              <w:jc w:val="both"/>
              <w:rPr>
                <w:kern w:val="2"/>
                <w:sz w:val="22"/>
                <w:szCs w:val="22"/>
                <w:lang w:val="kk-KZ"/>
              </w:rPr>
            </w:pPr>
            <w:r>
              <w:rPr>
                <w:rFonts w:eastAsiaTheme="minorHAnsi"/>
                <w:kern w:val="0"/>
                <w:sz w:val="22"/>
                <w:szCs w:val="22"/>
              </w:rPr>
              <w:t>Осуществляет рефлексию своих действий по уроку</w:t>
            </w:r>
          </w:p>
          <w:p w:rsidR="00700048" w:rsidRDefault="00700048">
            <w:pPr>
              <w:spacing w:line="276" w:lineRule="auto"/>
              <w:ind w:left="108"/>
              <w:rPr>
                <w:sz w:val="22"/>
                <w:szCs w:val="22"/>
                <w:lang w:val="kk-KZ"/>
              </w:rPr>
            </w:pPr>
          </w:p>
        </w:tc>
      </w:tr>
    </w:tbl>
    <w:p w:rsidR="00700048" w:rsidRDefault="00700048" w:rsidP="00700048">
      <w:pPr>
        <w:widowControl/>
        <w:suppressAutoHyphens w:val="0"/>
        <w:ind w:firstLine="709"/>
        <w:jc w:val="both"/>
        <w:rPr>
          <w:rFonts w:eastAsia="Times New Roman"/>
          <w:b/>
          <w:kern w:val="0"/>
          <w:sz w:val="22"/>
          <w:szCs w:val="22"/>
          <w:lang w:val="kk-KZ" w:eastAsia="ru-RU"/>
        </w:rPr>
      </w:pPr>
    </w:p>
    <w:p w:rsidR="00700048" w:rsidRDefault="00700048" w:rsidP="00700048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kern w:val="2"/>
          <w:lang w:val="kk-KZ"/>
        </w:rPr>
      </w:pPr>
      <w:r>
        <w:rPr>
          <w:rFonts w:eastAsiaTheme="minorHAnsi"/>
          <w:kern w:val="0"/>
        </w:rPr>
        <w:t xml:space="preserve">Использование на занятиях активных методов дает возможность к развитию рефлексии, навыков самооценки ученика на уроке, почувствовать свое участие </w:t>
      </w:r>
      <w:proofErr w:type="gramStart"/>
      <w:r>
        <w:rPr>
          <w:rFonts w:eastAsiaTheme="minorHAnsi"/>
          <w:kern w:val="0"/>
        </w:rPr>
        <w:t>в</w:t>
      </w:r>
      <w:proofErr w:type="gramEnd"/>
      <w:r>
        <w:rPr>
          <w:rFonts w:eastAsiaTheme="minorHAnsi"/>
          <w:kern w:val="0"/>
        </w:rPr>
        <w:t xml:space="preserve"> вкладе в общую работу в классе; становлению активным участником учебного процесса, наличию сверстниками взаимоотношений, развитию, росту познавательной активности. А также, способствует интересной организации урока учителем, усилению познавательной деятельности учащихся, росту профессионального мастерства.</w:t>
      </w:r>
    </w:p>
    <w:p w:rsidR="00F65A94" w:rsidRPr="00700048" w:rsidRDefault="00F65A94" w:rsidP="00700048"/>
    <w:sectPr w:rsidR="00F65A94" w:rsidRPr="00700048" w:rsidSect="007266B6">
      <w:pgSz w:w="11906" w:h="16838"/>
      <w:pgMar w:top="851" w:right="850" w:bottom="1134" w:left="1276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4C4" w:rsidRDefault="00B644C4" w:rsidP="00945C24">
      <w:r>
        <w:separator/>
      </w:r>
    </w:p>
  </w:endnote>
  <w:endnote w:type="continuationSeparator" w:id="0">
    <w:p w:rsidR="00B644C4" w:rsidRDefault="00B644C4" w:rsidP="0094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4C4" w:rsidRDefault="00B644C4" w:rsidP="00945C24">
      <w:r>
        <w:separator/>
      </w:r>
    </w:p>
  </w:footnote>
  <w:footnote w:type="continuationSeparator" w:id="0">
    <w:p w:rsidR="00B644C4" w:rsidRDefault="00B644C4" w:rsidP="00945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5FAB"/>
    <w:multiLevelType w:val="hybridMultilevel"/>
    <w:tmpl w:val="C71AAC10"/>
    <w:lvl w:ilvl="0" w:tplc="33A48A5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453371"/>
    <w:multiLevelType w:val="hybridMultilevel"/>
    <w:tmpl w:val="CFC66980"/>
    <w:lvl w:ilvl="0" w:tplc="0C683E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C0F56"/>
    <w:multiLevelType w:val="hybridMultilevel"/>
    <w:tmpl w:val="3140AF22"/>
    <w:lvl w:ilvl="0" w:tplc="33A48A5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1578A0"/>
    <w:multiLevelType w:val="hybridMultilevel"/>
    <w:tmpl w:val="E0FCD246"/>
    <w:lvl w:ilvl="0" w:tplc="33A48A5E">
      <w:start w:val="1"/>
      <w:numFmt w:val="bullet"/>
      <w:lvlText w:val="-"/>
      <w:lvlJc w:val="left"/>
      <w:pPr>
        <w:ind w:left="-981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-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</w:abstractNum>
  <w:abstractNum w:abstractNumId="4">
    <w:nsid w:val="21306D0A"/>
    <w:multiLevelType w:val="hybridMultilevel"/>
    <w:tmpl w:val="D05E1CE0"/>
    <w:lvl w:ilvl="0" w:tplc="33A48A5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1A41F66"/>
    <w:multiLevelType w:val="hybridMultilevel"/>
    <w:tmpl w:val="A0324D6E"/>
    <w:lvl w:ilvl="0" w:tplc="33A48A5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4D5159C"/>
    <w:multiLevelType w:val="hybridMultilevel"/>
    <w:tmpl w:val="4528A67C"/>
    <w:lvl w:ilvl="0" w:tplc="EEEA348C">
      <w:start w:val="1"/>
      <w:numFmt w:val="decimal"/>
      <w:lvlText w:val="%1."/>
      <w:lvlJc w:val="left"/>
      <w:pPr>
        <w:ind w:left="218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39CE4B36"/>
    <w:multiLevelType w:val="multilevel"/>
    <w:tmpl w:val="1A8AA7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imSun" w:eastAsia="SimSun" w:hAnsi="SimSun" w:hint="eastAsi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>
    <w:nsid w:val="3CDB6B49"/>
    <w:multiLevelType w:val="hybridMultilevel"/>
    <w:tmpl w:val="4210AEDE"/>
    <w:lvl w:ilvl="0" w:tplc="33A48A5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D3340D"/>
    <w:multiLevelType w:val="hybridMultilevel"/>
    <w:tmpl w:val="365499BC"/>
    <w:lvl w:ilvl="0" w:tplc="33A48A5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FD64E5"/>
    <w:multiLevelType w:val="hybridMultilevel"/>
    <w:tmpl w:val="CBF2C26A"/>
    <w:lvl w:ilvl="0" w:tplc="33A48A5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5C67D2"/>
    <w:multiLevelType w:val="hybridMultilevel"/>
    <w:tmpl w:val="5ED22872"/>
    <w:lvl w:ilvl="0" w:tplc="9A6A8100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59D63511"/>
    <w:multiLevelType w:val="hybridMultilevel"/>
    <w:tmpl w:val="418CF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05217F"/>
    <w:multiLevelType w:val="hybridMultilevel"/>
    <w:tmpl w:val="A48E5C82"/>
    <w:lvl w:ilvl="0" w:tplc="0419000F">
      <w:start w:val="1"/>
      <w:numFmt w:val="decimal"/>
      <w:lvlText w:val="%1."/>
      <w:lvlJc w:val="left"/>
      <w:pPr>
        <w:ind w:left="2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1" w:hanging="360"/>
      </w:pPr>
    </w:lvl>
    <w:lvl w:ilvl="2" w:tplc="0419001B" w:tentative="1">
      <w:start w:val="1"/>
      <w:numFmt w:val="lowerRoman"/>
      <w:lvlText w:val="%3."/>
      <w:lvlJc w:val="right"/>
      <w:pPr>
        <w:ind w:left="1731" w:hanging="180"/>
      </w:pPr>
    </w:lvl>
    <w:lvl w:ilvl="3" w:tplc="0419000F" w:tentative="1">
      <w:start w:val="1"/>
      <w:numFmt w:val="decimal"/>
      <w:lvlText w:val="%4."/>
      <w:lvlJc w:val="left"/>
      <w:pPr>
        <w:ind w:left="2451" w:hanging="360"/>
      </w:pPr>
    </w:lvl>
    <w:lvl w:ilvl="4" w:tplc="04190019" w:tentative="1">
      <w:start w:val="1"/>
      <w:numFmt w:val="lowerLetter"/>
      <w:lvlText w:val="%5."/>
      <w:lvlJc w:val="left"/>
      <w:pPr>
        <w:ind w:left="3171" w:hanging="360"/>
      </w:pPr>
    </w:lvl>
    <w:lvl w:ilvl="5" w:tplc="0419001B" w:tentative="1">
      <w:start w:val="1"/>
      <w:numFmt w:val="lowerRoman"/>
      <w:lvlText w:val="%6."/>
      <w:lvlJc w:val="right"/>
      <w:pPr>
        <w:ind w:left="3891" w:hanging="180"/>
      </w:pPr>
    </w:lvl>
    <w:lvl w:ilvl="6" w:tplc="0419000F" w:tentative="1">
      <w:start w:val="1"/>
      <w:numFmt w:val="decimal"/>
      <w:lvlText w:val="%7."/>
      <w:lvlJc w:val="left"/>
      <w:pPr>
        <w:ind w:left="4611" w:hanging="360"/>
      </w:pPr>
    </w:lvl>
    <w:lvl w:ilvl="7" w:tplc="04190019" w:tentative="1">
      <w:start w:val="1"/>
      <w:numFmt w:val="lowerLetter"/>
      <w:lvlText w:val="%8."/>
      <w:lvlJc w:val="left"/>
      <w:pPr>
        <w:ind w:left="5331" w:hanging="360"/>
      </w:pPr>
    </w:lvl>
    <w:lvl w:ilvl="8" w:tplc="0419001B" w:tentative="1">
      <w:start w:val="1"/>
      <w:numFmt w:val="lowerRoman"/>
      <w:lvlText w:val="%9."/>
      <w:lvlJc w:val="right"/>
      <w:pPr>
        <w:ind w:left="6051" w:hanging="180"/>
      </w:pPr>
    </w:lvl>
  </w:abstractNum>
  <w:abstractNum w:abstractNumId="14">
    <w:nsid w:val="5D9F6C46"/>
    <w:multiLevelType w:val="hybridMultilevel"/>
    <w:tmpl w:val="EFC27DA0"/>
    <w:lvl w:ilvl="0" w:tplc="E12C1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6CC8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8E12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022B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1438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98C6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7C5F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4A0F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2EBE9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441E13"/>
    <w:multiLevelType w:val="hybridMultilevel"/>
    <w:tmpl w:val="EAA8E950"/>
    <w:lvl w:ilvl="0" w:tplc="33A48A5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7484798"/>
    <w:multiLevelType w:val="hybridMultilevel"/>
    <w:tmpl w:val="9110ACAE"/>
    <w:lvl w:ilvl="0" w:tplc="33A48A5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3"/>
  </w:num>
  <w:num w:numId="5">
    <w:abstractNumId w:val="9"/>
  </w:num>
  <w:num w:numId="6">
    <w:abstractNumId w:val="16"/>
  </w:num>
  <w:num w:numId="7">
    <w:abstractNumId w:val="15"/>
  </w:num>
  <w:num w:numId="8">
    <w:abstractNumId w:val="12"/>
  </w:num>
  <w:num w:numId="9">
    <w:abstractNumId w:val="5"/>
  </w:num>
  <w:num w:numId="10">
    <w:abstractNumId w:val="7"/>
  </w:num>
  <w:num w:numId="11">
    <w:abstractNumId w:val="1"/>
  </w:num>
  <w:num w:numId="12">
    <w:abstractNumId w:val="11"/>
  </w:num>
  <w:num w:numId="13">
    <w:abstractNumId w:val="14"/>
  </w:num>
  <w:num w:numId="14">
    <w:abstractNumId w:val="4"/>
  </w:num>
  <w:num w:numId="15">
    <w:abstractNumId w:val="0"/>
  </w:num>
  <w:num w:numId="16">
    <w:abstractNumId w:val="8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DF3"/>
    <w:rsid w:val="000538A1"/>
    <w:rsid w:val="00067E83"/>
    <w:rsid w:val="00093348"/>
    <w:rsid w:val="000C36E6"/>
    <w:rsid w:val="000F766C"/>
    <w:rsid w:val="001007F0"/>
    <w:rsid w:val="00164F65"/>
    <w:rsid w:val="001934AC"/>
    <w:rsid w:val="00193822"/>
    <w:rsid w:val="001A7645"/>
    <w:rsid w:val="001E3500"/>
    <w:rsid w:val="001E6275"/>
    <w:rsid w:val="00201736"/>
    <w:rsid w:val="0022367D"/>
    <w:rsid w:val="0026194F"/>
    <w:rsid w:val="00266C52"/>
    <w:rsid w:val="002870FA"/>
    <w:rsid w:val="002B0315"/>
    <w:rsid w:val="002F7D6B"/>
    <w:rsid w:val="00313E2E"/>
    <w:rsid w:val="00336E0B"/>
    <w:rsid w:val="00345277"/>
    <w:rsid w:val="003878A1"/>
    <w:rsid w:val="003963E7"/>
    <w:rsid w:val="003A02A9"/>
    <w:rsid w:val="003A2AE7"/>
    <w:rsid w:val="00496CC2"/>
    <w:rsid w:val="004B7247"/>
    <w:rsid w:val="004B72FB"/>
    <w:rsid w:val="004E3694"/>
    <w:rsid w:val="004E54CB"/>
    <w:rsid w:val="004F4DE7"/>
    <w:rsid w:val="00572FCA"/>
    <w:rsid w:val="00576649"/>
    <w:rsid w:val="005860E3"/>
    <w:rsid w:val="005C1552"/>
    <w:rsid w:val="005F63C2"/>
    <w:rsid w:val="00607E0D"/>
    <w:rsid w:val="00641C3A"/>
    <w:rsid w:val="00650FFF"/>
    <w:rsid w:val="00656E94"/>
    <w:rsid w:val="006A164E"/>
    <w:rsid w:val="00700048"/>
    <w:rsid w:val="007266B6"/>
    <w:rsid w:val="00757F9E"/>
    <w:rsid w:val="00763964"/>
    <w:rsid w:val="007A2C7A"/>
    <w:rsid w:val="00826061"/>
    <w:rsid w:val="0082691E"/>
    <w:rsid w:val="00830653"/>
    <w:rsid w:val="008437AE"/>
    <w:rsid w:val="00845F26"/>
    <w:rsid w:val="00855463"/>
    <w:rsid w:val="008E1B3A"/>
    <w:rsid w:val="008E41C7"/>
    <w:rsid w:val="00945C24"/>
    <w:rsid w:val="00951EE5"/>
    <w:rsid w:val="009B5688"/>
    <w:rsid w:val="009E399B"/>
    <w:rsid w:val="009E53D7"/>
    <w:rsid w:val="00A50E7E"/>
    <w:rsid w:val="00A77EF2"/>
    <w:rsid w:val="00A815EF"/>
    <w:rsid w:val="00AA0575"/>
    <w:rsid w:val="00AB6FC9"/>
    <w:rsid w:val="00AC50C9"/>
    <w:rsid w:val="00B1143F"/>
    <w:rsid w:val="00B27380"/>
    <w:rsid w:val="00B31ABC"/>
    <w:rsid w:val="00B471DA"/>
    <w:rsid w:val="00B644C4"/>
    <w:rsid w:val="00B81BB5"/>
    <w:rsid w:val="00BD0DE6"/>
    <w:rsid w:val="00BF6C0C"/>
    <w:rsid w:val="00C13050"/>
    <w:rsid w:val="00C52864"/>
    <w:rsid w:val="00C578E9"/>
    <w:rsid w:val="00C66564"/>
    <w:rsid w:val="00CE1215"/>
    <w:rsid w:val="00D7693A"/>
    <w:rsid w:val="00DA2567"/>
    <w:rsid w:val="00DA413F"/>
    <w:rsid w:val="00E51DF3"/>
    <w:rsid w:val="00E84021"/>
    <w:rsid w:val="00E91DF6"/>
    <w:rsid w:val="00E94C65"/>
    <w:rsid w:val="00EA735B"/>
    <w:rsid w:val="00EB07B5"/>
    <w:rsid w:val="00EC2384"/>
    <w:rsid w:val="00EC31BE"/>
    <w:rsid w:val="00EC7EB1"/>
    <w:rsid w:val="00ED489A"/>
    <w:rsid w:val="00ED5B93"/>
    <w:rsid w:val="00EF5F37"/>
    <w:rsid w:val="00F65A94"/>
    <w:rsid w:val="00F77430"/>
    <w:rsid w:val="00F90842"/>
    <w:rsid w:val="00FF6BFF"/>
    <w:rsid w:val="00FF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DF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3">
    <w:name w:val="heading 3"/>
    <w:basedOn w:val="a"/>
    <w:link w:val="30"/>
    <w:uiPriority w:val="9"/>
    <w:qFormat/>
    <w:rsid w:val="004E54CB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E54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E51DF3"/>
    <w:pPr>
      <w:ind w:left="720"/>
      <w:contextualSpacing/>
    </w:pPr>
  </w:style>
  <w:style w:type="paragraph" w:customStyle="1" w:styleId="msonospacing0">
    <w:name w:val="msonospacing"/>
    <w:basedOn w:val="a"/>
    <w:rsid w:val="007A2C7A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styleId="a4">
    <w:name w:val="Normal (Web)"/>
    <w:basedOn w:val="a"/>
    <w:uiPriority w:val="99"/>
    <w:unhideWhenUsed/>
    <w:rsid w:val="00DA2567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styleId="a5">
    <w:name w:val="Strong"/>
    <w:basedOn w:val="a0"/>
    <w:uiPriority w:val="22"/>
    <w:qFormat/>
    <w:rsid w:val="00DA2567"/>
    <w:rPr>
      <w:b/>
      <w:bCs/>
    </w:rPr>
  </w:style>
  <w:style w:type="table" w:styleId="a6">
    <w:name w:val="Table Grid"/>
    <w:basedOn w:val="a1"/>
    <w:rsid w:val="00E94C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94C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1934A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E350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3500"/>
    <w:rPr>
      <w:rFonts w:ascii="Tahoma" w:eastAsia="Andale Sans UI" w:hAnsi="Tahoma" w:cs="Tahoma"/>
      <w:kern w:val="1"/>
      <w:sz w:val="16"/>
      <w:szCs w:val="16"/>
    </w:rPr>
  </w:style>
  <w:style w:type="character" w:customStyle="1" w:styleId="A10">
    <w:name w:val="A1"/>
    <w:rsid w:val="00650FFF"/>
    <w:rPr>
      <w:color w:val="000000"/>
      <w:sz w:val="20"/>
      <w:szCs w:val="20"/>
    </w:rPr>
  </w:style>
  <w:style w:type="paragraph" w:customStyle="1" w:styleId="31">
    <w:name w:val="Абзац списка3"/>
    <w:basedOn w:val="a"/>
    <w:rsid w:val="00650FFF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kern w:val="0"/>
      <w:sz w:val="22"/>
      <w:szCs w:val="22"/>
      <w:lang w:eastAsia="ru-RU"/>
    </w:rPr>
  </w:style>
  <w:style w:type="paragraph" w:customStyle="1" w:styleId="4">
    <w:name w:val="Абзац списка4"/>
    <w:basedOn w:val="a"/>
    <w:rsid w:val="00650FFF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kern w:val="0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945C2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45C2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945C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45C24"/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DF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3">
    <w:name w:val="heading 3"/>
    <w:basedOn w:val="a"/>
    <w:link w:val="30"/>
    <w:uiPriority w:val="9"/>
    <w:qFormat/>
    <w:rsid w:val="004E54CB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E54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E51DF3"/>
    <w:pPr>
      <w:ind w:left="720"/>
      <w:contextualSpacing/>
    </w:pPr>
  </w:style>
  <w:style w:type="paragraph" w:customStyle="1" w:styleId="msonospacing0">
    <w:name w:val="msonospacing"/>
    <w:basedOn w:val="a"/>
    <w:rsid w:val="007A2C7A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styleId="a4">
    <w:name w:val="Normal (Web)"/>
    <w:basedOn w:val="a"/>
    <w:uiPriority w:val="99"/>
    <w:unhideWhenUsed/>
    <w:rsid w:val="00DA2567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styleId="a5">
    <w:name w:val="Strong"/>
    <w:basedOn w:val="a0"/>
    <w:uiPriority w:val="22"/>
    <w:qFormat/>
    <w:rsid w:val="00DA2567"/>
    <w:rPr>
      <w:b/>
      <w:bCs/>
    </w:rPr>
  </w:style>
  <w:style w:type="table" w:styleId="a6">
    <w:name w:val="Table Grid"/>
    <w:basedOn w:val="a1"/>
    <w:rsid w:val="00E94C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94C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1934A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E350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3500"/>
    <w:rPr>
      <w:rFonts w:ascii="Tahoma" w:eastAsia="Andale Sans UI" w:hAnsi="Tahoma" w:cs="Tahoma"/>
      <w:kern w:val="1"/>
      <w:sz w:val="16"/>
      <w:szCs w:val="16"/>
    </w:rPr>
  </w:style>
  <w:style w:type="character" w:customStyle="1" w:styleId="A10">
    <w:name w:val="A1"/>
    <w:rsid w:val="00650FFF"/>
    <w:rPr>
      <w:color w:val="000000"/>
      <w:sz w:val="20"/>
      <w:szCs w:val="20"/>
    </w:rPr>
  </w:style>
  <w:style w:type="paragraph" w:customStyle="1" w:styleId="31">
    <w:name w:val="Абзац списка3"/>
    <w:basedOn w:val="a"/>
    <w:rsid w:val="00650FFF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kern w:val="0"/>
      <w:sz w:val="22"/>
      <w:szCs w:val="22"/>
      <w:lang w:eastAsia="ru-RU"/>
    </w:rPr>
  </w:style>
  <w:style w:type="paragraph" w:customStyle="1" w:styleId="4">
    <w:name w:val="Абзац списка4"/>
    <w:basedOn w:val="a"/>
    <w:rsid w:val="00650FFF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/>
      <w:kern w:val="0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945C2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45C2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945C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45C24"/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Admin</cp:lastModifiedBy>
  <cp:revision>12</cp:revision>
  <dcterms:created xsi:type="dcterms:W3CDTF">2016-09-06T20:38:00Z</dcterms:created>
  <dcterms:modified xsi:type="dcterms:W3CDTF">2018-07-19T06:28:00Z</dcterms:modified>
</cp:coreProperties>
</file>